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First Academy Tuition &amp; Fees  202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School Year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58.0841064453125" w:firstLine="0"/>
        <w:jc w:val="righ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420"/>
        <w:gridCol w:w="4080"/>
        <w:tblGridChange w:id="0">
          <w:tblGrid>
            <w:gridCol w:w="3240"/>
            <w:gridCol w:w="3420"/>
            <w:gridCol w:w="408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Preschool Program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10 Month Plan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3818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5.994998931884766"/>
                <w:szCs w:val="25.994998931884766"/>
                <w:rtl w:val="0"/>
              </w:rPr>
              <w:t xml:space="preserve">August-May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Total Annual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3818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0000915527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Year Old Program (2 days)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$1,750.00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40017700195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Year Old Program (5 days)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$2,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750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9996948242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Year Old Program (5 days)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3,000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6405124664307" w:lineRule="auto"/>
        <w:ind w:left="194.9962615966797" w:right="636.549072265625" w:firstLine="0.3998565673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4998931884766"/>
          <w:szCs w:val="2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4998931884766"/>
          <w:szCs w:val="21.994998931884766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1.994998931884766"/>
          <w:szCs w:val="21.994998931884766"/>
          <w:u w:val="single"/>
          <w:rtl w:val="0"/>
        </w:rPr>
        <w:t xml:space="preserve">Preschool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1.994998931884766"/>
          <w:szCs w:val="21.994998931884766"/>
          <w:u w:val="single"/>
          <w:shd w:fill="auto" w:val="clear"/>
          <w:vertAlign w:val="baseline"/>
          <w:rtl w:val="0"/>
        </w:rPr>
        <w:t xml:space="preserve"> Birthday Requirements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4998931884766"/>
          <w:szCs w:val="21.994998931884766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4998931884766"/>
          <w:szCs w:val="21.994998931884766"/>
          <w:u w:val="none"/>
          <w:shd w:fill="auto" w:val="clear"/>
          <w:vertAlign w:val="baseline"/>
          <w:rtl w:val="0"/>
        </w:rPr>
        <w:t xml:space="preserve"> A student must turn 15 months by June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4998931884766"/>
          <w:szCs w:val="21.994998931884766"/>
          <w:u w:val="none"/>
          <w:shd w:fill="auto" w:val="clear"/>
          <w:vertAlign w:val="baseline"/>
          <w:rtl w:val="0"/>
        </w:rPr>
        <w:t xml:space="preserve">to enroll in our 1-year old program. All other programs require turning the age by September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94998931884766"/>
          <w:szCs w:val="21.99499893188476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6082763671875" w:line="240" w:lineRule="auto"/>
        <w:ind w:left="0" w:right="304.1259765625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3915"/>
        <w:gridCol w:w="5355"/>
        <w:tblGridChange w:id="0">
          <w:tblGrid>
            <w:gridCol w:w="1500"/>
            <w:gridCol w:w="3915"/>
            <w:gridCol w:w="535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120"/>
              <w:jc w:val="center"/>
              <w:rPr>
                <w:rFonts w:ascii="Calibri" w:cs="Calibri" w:eastAsia="Calibri" w:hAnsi="Calibri"/>
                <w:b w:val="1"/>
                <w:sz w:val="25.994998931884766"/>
                <w:szCs w:val="25.99499893188476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5.994998931884766"/>
                <w:szCs w:val="25.994998931884766"/>
                <w:rtl w:val="0"/>
              </w:rPr>
              <w:t xml:space="preserve">Full Tuition Prices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Grade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10 Month Plan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3818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August -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Total Annual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3818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5.994998931884766"/>
                <w:szCs w:val="25.994998931884766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45"/>
              <w:jc w:val="center"/>
              <w:rPr>
                <w:rFonts w:ascii="Calibri" w:cs="Calibri" w:eastAsia="Calibri" w:hAnsi="Calibri"/>
                <w:b w:val="1"/>
                <w:sz w:val="25.994998931884766"/>
                <w:szCs w:val="25.99499893188476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9.994998931884766"/>
                <w:szCs w:val="19.994998931884766"/>
                <w:highlight w:val="yellow"/>
                <w:rtl w:val="0"/>
              </w:rPr>
              <w:t xml:space="preserve">2% discount for annual tuition paid in full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PreK Full 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425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4,250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625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6,250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.000000953674316"/>
                <w:szCs w:val="24.00000095367431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675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$6,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750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before="379.9200439453125" w:line="240" w:lineRule="auto"/>
        <w:ind w:left="190.80001831054688" w:right="105.6005859375" w:hanging="9.1200256347656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Tuition paid in monthly installments is due on the 1st of every tuition month from August 2024 - May 2025. Tuition paid in full through one payment will be due on or before August 1, 2024, and will receive a 2% discount on the annual tuition amount. </w:t>
      </w:r>
    </w:p>
    <w:p w:rsidR="00000000" w:rsidDel="00000000" w:rsidP="00000000" w:rsidRDefault="00000000" w:rsidRPr="00000000" w14:paraId="00000026">
      <w:pPr>
        <w:widowControl w:val="0"/>
        <w:spacing w:before="345.0299072265625" w:line="240" w:lineRule="auto"/>
        <w:ind w:left="181.43997192382812" w:firstLine="0"/>
        <w:jc w:val="both"/>
        <w:rPr>
          <w:rFonts w:ascii="Calibri" w:cs="Calibri" w:eastAsia="Calibri" w:hAnsi="Calibri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u w:val="single"/>
          <w:rtl w:val="0"/>
        </w:rPr>
        <w:t xml:space="preserve">Discounts may be combined but cannot exceed 50% of the full tuition amount. The maximum discount available is 50%.</w:t>
      </w:r>
    </w:p>
    <w:p w:rsidR="00000000" w:rsidDel="00000000" w:rsidP="00000000" w:rsidRDefault="00000000" w:rsidRPr="00000000" w14:paraId="00000027">
      <w:pPr>
        <w:widowControl w:val="0"/>
        <w:spacing w:before="49.9200439453125" w:line="274.8900032043457" w:lineRule="auto"/>
        <w:ind w:left="186.24000549316406" w:right="67.6025390625" w:firstLine="1.200027465820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Sibling Discount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Sibling discounts apply to families enrolling more than one student, once two or more students are enrolled in PreK or higher. The oldest student in a family will be considered the first student and will pay full tuition. Discounts for additional students are as follows: </w:t>
      </w:r>
    </w:p>
    <w:p w:rsidR="00000000" w:rsidDel="00000000" w:rsidP="00000000" w:rsidRDefault="00000000" w:rsidRPr="00000000" w14:paraId="00000028">
      <w:pPr>
        <w:widowControl w:val="0"/>
        <w:spacing w:before="15.0299072265625" w:line="240" w:lineRule="auto"/>
        <w:ind w:left="191.27998352050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$150 per year for the second or each additional child in PreK. </w:t>
      </w:r>
    </w:p>
    <w:p w:rsidR="00000000" w:rsidDel="00000000" w:rsidP="00000000" w:rsidRDefault="00000000" w:rsidRPr="00000000" w14:paraId="00000029">
      <w:pPr>
        <w:widowControl w:val="0"/>
        <w:spacing w:before="49.9200439453125" w:line="240" w:lineRule="auto"/>
        <w:ind w:left="191.27998352050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$200 per year for the second child in Kindergarten and higher. </w:t>
      </w:r>
    </w:p>
    <w:p w:rsidR="00000000" w:rsidDel="00000000" w:rsidP="00000000" w:rsidRDefault="00000000" w:rsidRPr="00000000" w14:paraId="0000002A">
      <w:pPr>
        <w:widowControl w:val="0"/>
        <w:spacing w:before="49.9200439453125" w:line="240" w:lineRule="auto"/>
        <w:ind w:left="191.27998352050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$250 per year for each additional child in Kindergarten and higher. </w:t>
      </w:r>
    </w:p>
    <w:p w:rsidR="00000000" w:rsidDel="00000000" w:rsidP="00000000" w:rsidRDefault="00000000" w:rsidRPr="00000000" w14:paraId="0000002B">
      <w:pPr>
        <w:widowControl w:val="0"/>
        <w:spacing w:before="379.9200439453125" w:line="274.8900032043457" w:lineRule="auto"/>
        <w:ind w:left="190.55999755859375" w:right="270.1611328125" w:firstLine="5.9999847412109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FBC Church Member Discount: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FBC church member discount applies to all active First Baptist Church members who have children enrolled in PreK and higher. These families will receive a 10% discount on each child. </w:t>
      </w:r>
    </w:p>
    <w:p w:rsidR="00000000" w:rsidDel="00000000" w:rsidP="00000000" w:rsidRDefault="00000000" w:rsidRPr="00000000" w14:paraId="0000002C">
      <w:pPr>
        <w:widowControl w:val="0"/>
        <w:spacing w:before="49.9200439453125" w:line="240" w:lineRule="auto"/>
        <w:ind w:left="191.27998352050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both"/>
        <w:rPr>
          <w:rFonts w:ascii="Calibri" w:cs="Calibri" w:eastAsia="Calibri" w:hAnsi="Calibri"/>
          <w:b w:val="1"/>
          <w:sz w:val="19.994998931884766"/>
          <w:szCs w:val="19.9949989318847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both"/>
        <w:rPr>
          <w:rFonts w:ascii="Calibri" w:cs="Calibri" w:eastAsia="Calibri" w:hAnsi="Calibri"/>
          <w:b w:val="1"/>
          <w:sz w:val="19.994998931884766"/>
          <w:szCs w:val="19.9949989318847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both"/>
        <w:rPr>
          <w:rFonts w:ascii="Calibri" w:cs="Calibri" w:eastAsia="Calibri" w:hAnsi="Calibri"/>
          <w:b w:val="1"/>
          <w:sz w:val="19.994998931884766"/>
          <w:szCs w:val="19.9949989318847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0"/>
        <w:jc w:val="both"/>
        <w:rPr>
          <w:rFonts w:ascii="Calibri" w:cs="Calibri" w:eastAsia="Calibri" w:hAnsi="Calibri"/>
          <w:b w:val="1"/>
          <w:sz w:val="19.994998931884766"/>
          <w:szCs w:val="19.9949989318847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583251953125" w:line="239.96405124664307" w:lineRule="auto"/>
        <w:ind w:left="0" w:right="-15" w:firstLine="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Alyn Scholarship Discounts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Awards are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based 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eligibility requirements, demonstrated need, and available funds.  In addition, the same amounts are not guaranteed from year to year. 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pplications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 submitted annually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eligible to receive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Alyn Scholarship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funds.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A copy of your most recent tax return is required. Maximum award for Pre-K students is $425.00</w:t>
      </w:r>
      <w:r w:rsidDel="00000000" w:rsidR="00000000" w:rsidRPr="00000000">
        <w:rPr>
          <w:rFonts w:ascii="Calibri" w:cs="Calibri" w:eastAsia="Calibri" w:hAnsi="Calibri"/>
          <w:sz w:val="19.994998931884766"/>
          <w:szCs w:val="19.994998931884766"/>
          <w:rtl w:val="0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1"/>
          <w:sz w:val="19.994998931884766"/>
          <w:szCs w:val="19.994998931884766"/>
          <w:highlight w:val="yellow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000000"/>
          <w:sz w:val="19.994998931884766"/>
          <w:szCs w:val="19.994998931884766"/>
          <w:highlight w:val="yellow"/>
          <w:u w:val="none"/>
          <w:vertAlign w:val="baseline"/>
          <w:rtl w:val="0"/>
        </w:rPr>
        <w:t xml:space="preserve">pplications are due by </w:t>
      </w:r>
      <w:r w:rsidDel="00000000" w:rsidR="00000000" w:rsidRPr="00000000">
        <w:rPr>
          <w:rFonts w:ascii="Calibri" w:cs="Calibri" w:eastAsia="Calibri" w:hAnsi="Calibri"/>
          <w:b w:val="1"/>
          <w:sz w:val="19.994998931884766"/>
          <w:szCs w:val="19.994998931884766"/>
          <w:highlight w:val="yellow"/>
          <w:rtl w:val="0"/>
        </w:rPr>
        <w:t xml:space="preserve">Monday, May 27, 2024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88232421875" w:line="240" w:lineRule="auto"/>
        <w:ind w:left="0" w:right="1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88232421875" w:line="240" w:lineRule="auto"/>
        <w:ind w:left="180" w:right="165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ADDITIONAL FEES</w:t>
      </w:r>
    </w:p>
    <w:p w:rsidR="00000000" w:rsidDel="00000000" w:rsidP="00000000" w:rsidRDefault="00000000" w:rsidRPr="00000000" w14:paraId="00000034">
      <w:pPr>
        <w:widowControl w:val="0"/>
        <w:spacing w:before="66.688232421875" w:line="240" w:lineRule="auto"/>
        <w:ind w:left="195.396118164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Enrollment Fee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$200.00 due at time of enrollment</w:t>
      </w:r>
    </w:p>
    <w:p w:rsidR="00000000" w:rsidDel="00000000" w:rsidP="00000000" w:rsidRDefault="00000000" w:rsidRPr="00000000" w14:paraId="00000035">
      <w:pPr>
        <w:widowControl w:val="0"/>
        <w:spacing w:before="66.688232421875" w:line="240" w:lineRule="auto"/>
        <w:ind w:left="195.396118164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Security Fee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$20.00/month per student; $50.00/month for families with 3 or more children.</w:t>
      </w:r>
    </w:p>
    <w:p w:rsidR="00000000" w:rsidDel="00000000" w:rsidP="00000000" w:rsidRDefault="00000000" w:rsidRPr="00000000" w14:paraId="00000036">
      <w:pPr>
        <w:widowControl w:val="0"/>
        <w:spacing w:before="66.688232421875" w:line="240" w:lineRule="auto"/>
        <w:ind w:left="195.396118164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Technology Fee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$35.00/year - 4th - 12th grade</w:t>
      </w:r>
    </w:p>
    <w:p w:rsidR="00000000" w:rsidDel="00000000" w:rsidP="00000000" w:rsidRDefault="00000000" w:rsidRPr="00000000" w14:paraId="00000037">
      <w:pPr>
        <w:widowControl w:val="0"/>
        <w:spacing w:before="66.688232421875" w:line="240" w:lineRule="auto"/>
        <w:ind w:left="195.39611816406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Book Fee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based on the child's grade level and based on curriculum requirements for that grade. (See chart below)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88232421875" w:line="240" w:lineRule="auto"/>
        <w:ind w:left="0" w:right="3050.97900390625" w:firstLine="0"/>
        <w:jc w:val="both"/>
        <w:rPr>
          <w:rFonts w:ascii="Calibri" w:cs="Calibri" w:eastAsia="Calibri" w:hAnsi="Calibri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21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1.994998931884766"/>
          <w:szCs w:val="31.994998931884766"/>
          <w:rtl w:val="0"/>
        </w:rPr>
        <w:t xml:space="preserve">FIRST ACADEMY 2024 - 2025  Book Fee </w:t>
      </w:r>
      <w:r w:rsidDel="00000000" w:rsidR="00000000" w:rsidRPr="00000000">
        <w:rPr>
          <w:rtl w:val="0"/>
        </w:rPr>
      </w:r>
    </w:p>
    <w:tbl>
      <w:tblPr>
        <w:tblStyle w:val="Table3"/>
        <w:tblW w:w="7650.0" w:type="dxa"/>
        <w:jc w:val="left"/>
        <w:tblInd w:w="1835.40000915527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3900"/>
        <w:tblGridChange w:id="0">
          <w:tblGrid>
            <w:gridCol w:w="3750"/>
            <w:gridCol w:w="3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YO/ 2YO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YO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$60.00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 - 1st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$125.00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$200.00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3rd - 5th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$250.00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6th - 12th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$300.00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583251953125" w:line="299.95508193969727" w:lineRule="auto"/>
        <w:ind w:left="450" w:right="2467.76611328125" w:firstLine="0"/>
        <w:jc w:val="center"/>
        <w:rPr>
          <w:rFonts w:ascii="Calibri" w:cs="Calibri" w:eastAsia="Calibri" w:hAnsi="Calibri"/>
          <w:b w:val="1"/>
          <w:sz w:val="25.994998931884766"/>
          <w:szCs w:val="25.994998931884766"/>
        </w:rPr>
      </w:pPr>
      <w:r w:rsidDel="00000000" w:rsidR="00000000" w:rsidRPr="00000000">
        <w:rPr>
          <w:rFonts w:ascii="Calibri" w:cs="Calibri" w:eastAsia="Calibri" w:hAnsi="Calibri"/>
          <w:b w:val="1"/>
          <w:sz w:val="25.994998931884766"/>
          <w:szCs w:val="25.994998931884766"/>
          <w:rtl w:val="0"/>
        </w:rPr>
        <w:t xml:space="preserve">                       **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Students will pay full book fee unless participating in dual enrollment.             </w:t>
      </w:r>
      <w:r w:rsidDel="00000000" w:rsidR="00000000" w:rsidRPr="00000000">
        <w:rPr>
          <w:rFonts w:ascii="Calibri" w:cs="Calibri" w:eastAsia="Calibri" w:hAnsi="Calibri"/>
          <w:b w:val="1"/>
          <w:sz w:val="25.994998931884766"/>
          <w:szCs w:val="25.994998931884766"/>
          <w:rtl w:val="0"/>
        </w:rPr>
        <w:t xml:space="preserve">                        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583251953125" w:line="299.95508193969727" w:lineRule="auto"/>
        <w:ind w:left="0" w:right="165" w:firstLine="0"/>
        <w:jc w:val="left"/>
        <w:rPr>
          <w:rFonts w:ascii="Calibri" w:cs="Calibri" w:eastAsia="Calibri" w:hAnsi="Calibri"/>
          <w:b w:val="1"/>
          <w:sz w:val="25.994998931884766"/>
          <w:szCs w:val="25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583251953125" w:line="299.95508193969727" w:lineRule="auto"/>
        <w:ind w:left="0" w:right="16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94998931884766"/>
          <w:szCs w:val="25.99499893188476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94998931884766"/>
          <w:szCs w:val="25.994998931884766"/>
          <w:shd w:fill="auto" w:val="clear"/>
          <w:vertAlign w:val="baseline"/>
          <w:rtl w:val="0"/>
        </w:rPr>
        <w:t xml:space="preserve">Extended Day Care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03714561462402" w:lineRule="auto"/>
        <w:ind w:left="438.4716033935547" w:right="196.986083984375" w:firstLine="0"/>
        <w:jc w:val="center"/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Extended Day Care is offered to 3 Year Olds –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2th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Grade. There is no Extended Day Care for 1 &amp; 2 Year Olds.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03714561462402" w:lineRule="auto"/>
        <w:ind w:left="438.4716033935547" w:right="196.986083984375" w:firstLine="0"/>
        <w:jc w:val="center"/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Once a student turns 3 years old, they are eligible to stay in extended day care.</w:t>
      </w:r>
    </w:p>
    <w:tbl>
      <w:tblPr>
        <w:tblStyle w:val="Table4"/>
        <w:tblW w:w="9870.0" w:type="dxa"/>
        <w:jc w:val="left"/>
        <w:tblInd w:w="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280"/>
        <w:gridCol w:w="2700"/>
        <w:gridCol w:w="2205"/>
        <w:tblGridChange w:id="0">
          <w:tblGrid>
            <w:gridCol w:w="2685"/>
            <w:gridCol w:w="2280"/>
            <w:gridCol w:w="2700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Year Olds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Daily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Extended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Day Option #1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 – 3:15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Extended Day Option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#2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 – 5:15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PreK and Older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Extended Day 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#3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3:10 – 5:15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Drop-off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6:45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7:55 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705" w:left="540" w:right="730.874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